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39DF" w14:textId="77777777" w:rsidR="002076FB" w:rsidRDefault="002076FB" w:rsidP="003B61B1">
      <w:pPr>
        <w:spacing w:after="0"/>
        <w:contextualSpacing/>
        <w:jc w:val="center"/>
        <w:rPr>
          <w:b/>
          <w:sz w:val="40"/>
          <w:szCs w:val="40"/>
        </w:rPr>
      </w:pPr>
      <w:r w:rsidRPr="00793F41">
        <w:rPr>
          <w:b/>
          <w:sz w:val="44"/>
          <w:szCs w:val="44"/>
        </w:rPr>
        <w:t xml:space="preserve">Connecticut State </w:t>
      </w:r>
      <w:r w:rsidRPr="000B315A">
        <w:rPr>
          <w:b/>
          <w:sz w:val="44"/>
          <w:szCs w:val="44"/>
        </w:rPr>
        <w:t xml:space="preserve">Colleges </w:t>
      </w:r>
      <w:r w:rsidRPr="00793F41">
        <w:rPr>
          <w:b/>
          <w:sz w:val="44"/>
          <w:szCs w:val="44"/>
        </w:rPr>
        <w:t>&amp; Universities</w:t>
      </w:r>
      <w:r w:rsidRPr="00793F41">
        <w:rPr>
          <w:b/>
          <w:sz w:val="44"/>
          <w:szCs w:val="44"/>
        </w:rPr>
        <w:br/>
      </w:r>
      <w:r w:rsidR="00F10FCF">
        <w:rPr>
          <w:b/>
          <w:sz w:val="40"/>
          <w:szCs w:val="40"/>
        </w:rPr>
        <w:t>Academic Program Review</w:t>
      </w:r>
    </w:p>
    <w:p w14:paraId="2C2B4948" w14:textId="77777777" w:rsidR="00102625" w:rsidRDefault="00D5694F" w:rsidP="003B61B1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Quality Assurance Monitoring of </w:t>
      </w:r>
      <w:r w:rsidR="002076FB">
        <w:rPr>
          <w:b/>
          <w:sz w:val="36"/>
          <w:szCs w:val="36"/>
        </w:rPr>
        <w:t>Credential</w:t>
      </w:r>
      <w:r w:rsidR="002076FB" w:rsidRPr="00793F41">
        <w:rPr>
          <w:b/>
          <w:sz w:val="36"/>
          <w:szCs w:val="36"/>
        </w:rPr>
        <w:t xml:space="preserve"> Programs</w:t>
      </w:r>
    </w:p>
    <w:p w14:paraId="2E5C3584" w14:textId="2E9DC944" w:rsidR="005D59C1" w:rsidRDefault="002076FB" w:rsidP="253ED368">
      <w:pPr>
        <w:contextualSpacing/>
        <w:jc w:val="center"/>
        <w:rPr>
          <w:b/>
          <w:bCs/>
          <w:sz w:val="36"/>
          <w:szCs w:val="36"/>
        </w:rPr>
      </w:pPr>
      <w:r w:rsidRPr="253ED368">
        <w:rPr>
          <w:b/>
          <w:bCs/>
          <w:sz w:val="36"/>
          <w:szCs w:val="36"/>
        </w:rPr>
        <w:t>End-of-Year Report</w:t>
      </w:r>
      <w:r w:rsidR="001B32C6" w:rsidRPr="253ED368">
        <w:rPr>
          <w:b/>
          <w:bCs/>
          <w:sz w:val="36"/>
          <w:szCs w:val="36"/>
        </w:rPr>
        <w:t>: Supplemental for Low Completer</w:t>
      </w:r>
    </w:p>
    <w:p w14:paraId="4487CDC9" w14:textId="77777777" w:rsidR="00173B21" w:rsidRPr="00173B21" w:rsidRDefault="007F6F74" w:rsidP="003B61B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20__</w:t>
      </w:r>
      <w:r w:rsidR="00456E7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20__</w:t>
      </w:r>
      <w:r w:rsidR="00173B21">
        <w:rPr>
          <w:b/>
          <w:sz w:val="28"/>
          <w:szCs w:val="28"/>
        </w:rPr>
        <w:t xml:space="preserve"> Academic Year</w:t>
      </w:r>
    </w:p>
    <w:p w14:paraId="1E5E3E00" w14:textId="77777777" w:rsidR="002076FB" w:rsidRPr="00793F41" w:rsidRDefault="007F6F74" w:rsidP="001B32C6">
      <w:pPr>
        <w:rPr>
          <w:b/>
          <w:sz w:val="36"/>
          <w:szCs w:val="36"/>
        </w:rPr>
      </w:pPr>
      <w:r>
        <w:rPr>
          <w:b/>
          <w:sz w:val="36"/>
          <w:szCs w:val="36"/>
        </w:rPr>
        <w:t>Institution:</w:t>
      </w:r>
    </w:p>
    <w:tbl>
      <w:tblPr>
        <w:tblStyle w:val="TableGrid"/>
        <w:tblW w:w="1386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4590"/>
        <w:gridCol w:w="1530"/>
        <w:gridCol w:w="1530"/>
        <w:gridCol w:w="6210"/>
      </w:tblGrid>
      <w:tr w:rsidR="00C64112" w14:paraId="45E59C25" w14:textId="6E36DD7B" w:rsidTr="00FA26C6"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E7772" w14:textId="2F2D409B" w:rsidR="00C64112" w:rsidRPr="001D56A1" w:rsidRDefault="00C64112" w:rsidP="001D56A1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3C3DB" w14:textId="5D6CBA20" w:rsidR="00C64112" w:rsidRPr="001D56A1" w:rsidRDefault="00C64112" w:rsidP="001357EF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C1B3D" w14:textId="77777777" w:rsidR="00C64112" w:rsidRDefault="00C64112" w:rsidP="001357EF">
            <w:pPr>
              <w:pStyle w:val="NoSpacing"/>
              <w:jc w:val="center"/>
            </w:pP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BBBB5" w14:textId="77777777" w:rsidR="00C64112" w:rsidRDefault="00C64112" w:rsidP="001357EF">
            <w:pPr>
              <w:pStyle w:val="NoSpacing"/>
              <w:jc w:val="center"/>
            </w:pPr>
          </w:p>
        </w:tc>
      </w:tr>
      <w:tr w:rsidR="00C64112" w14:paraId="51646F09" w14:textId="27FAF928" w:rsidTr="00FA26C6">
        <w:trPr>
          <w:trHeight w:val="848"/>
        </w:trPr>
        <w:tc>
          <w:tcPr>
            <w:tcW w:w="4590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672A6659" w14:textId="77777777" w:rsidR="00C64112" w:rsidRDefault="00C64112" w:rsidP="002076FB">
            <w:pPr>
              <w:rPr>
                <w:b/>
              </w:rPr>
            </w:pPr>
          </w:p>
          <w:p w14:paraId="7B8016B0" w14:textId="77777777" w:rsidR="00C64112" w:rsidRPr="00B7772B" w:rsidRDefault="00C64112" w:rsidP="0047409F">
            <w:pPr>
              <w:jc w:val="center"/>
              <w:rPr>
                <w:b/>
              </w:rPr>
            </w:pPr>
            <w:r w:rsidRPr="00B7772B">
              <w:rPr>
                <w:b/>
              </w:rPr>
              <w:t>Academic Program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48A74C7D" w14:textId="34734797" w:rsidR="00C64112" w:rsidRPr="00DC5061" w:rsidRDefault="00FA26C6" w:rsidP="00C064CA">
            <w:pPr>
              <w:pStyle w:val="NoSpacing"/>
              <w:jc w:val="center"/>
              <w:rPr>
                <w:b/>
              </w:rPr>
            </w:pPr>
            <w:r w:rsidRPr="00DC5061">
              <w:rPr>
                <w:b/>
              </w:rPr>
              <w:t>Threshold Average Annual Completions over Three-Years</w:t>
            </w:r>
            <w:r w:rsidR="00242039">
              <w:rPr>
                <w:b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5B3A8B24" w14:textId="2EC498A6" w:rsidR="00C64112" w:rsidRDefault="00FA26C6" w:rsidP="00025D8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Program Average Annual Completions</w:t>
            </w:r>
          </w:p>
        </w:tc>
        <w:tc>
          <w:tcPr>
            <w:tcW w:w="621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5098FABD" w14:textId="77777777" w:rsidR="00C64112" w:rsidRDefault="00FA26C6" w:rsidP="00DC5061">
            <w:pPr>
              <w:pStyle w:val="NoSpacing"/>
              <w:jc w:val="center"/>
              <w:rPr>
                <w:b/>
              </w:rPr>
            </w:pPr>
            <w:r w:rsidRPr="00FA26C6">
              <w:rPr>
                <w:b/>
              </w:rPr>
              <w:t>Low Completer -</w:t>
            </w:r>
            <w:r w:rsidR="00DC5061">
              <w:rPr>
                <w:b/>
              </w:rPr>
              <w:t xml:space="preserve"> </w:t>
            </w:r>
            <w:r w:rsidRPr="00FA26C6">
              <w:rPr>
                <w:b/>
              </w:rPr>
              <w:t>Action Recommendations</w:t>
            </w:r>
          </w:p>
          <w:p w14:paraId="68B9436F" w14:textId="77777777" w:rsidR="00DC5061" w:rsidRDefault="00DC5061" w:rsidP="00DC506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See </w:t>
            </w:r>
            <w:hyperlink r:id="rId11" w:history="1">
              <w:r w:rsidRPr="0061202C">
                <w:rPr>
                  <w:rStyle w:val="Hyperlink"/>
                  <w:b/>
                </w:rPr>
                <w:t>Low Completer Policy</w:t>
              </w:r>
            </w:hyperlink>
            <w:r w:rsidR="00242039">
              <w:rPr>
                <w:b/>
              </w:rPr>
              <w:t>*</w:t>
            </w:r>
          </w:p>
          <w:p w14:paraId="6D2CFCE0" w14:textId="77777777" w:rsidR="0061202C" w:rsidRDefault="0061202C" w:rsidP="0061202C">
            <w:pPr>
              <w:pStyle w:val="NoSpacing"/>
              <w:rPr>
                <w:b/>
              </w:rPr>
            </w:pPr>
            <w:r>
              <w:rPr>
                <w:b/>
              </w:rPr>
              <w:t>Please Provide:</w:t>
            </w:r>
          </w:p>
          <w:p w14:paraId="56493EAE" w14:textId="77777777" w:rsidR="0061202C" w:rsidRDefault="001E274F" w:rsidP="00444CFB">
            <w:pPr>
              <w:pStyle w:val="NoSpacing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A brief rationale for the action option chosen</w:t>
            </w:r>
          </w:p>
          <w:p w14:paraId="62354C3F" w14:textId="06651DF6" w:rsidR="001E274F" w:rsidRDefault="001E274F" w:rsidP="00444CFB">
            <w:pPr>
              <w:pStyle w:val="NoSpacing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A brief description</w:t>
            </w:r>
            <w:r w:rsidR="00444CFB">
              <w:rPr>
                <w:b/>
              </w:rPr>
              <w:t>, if applicable,</w:t>
            </w:r>
            <w:r>
              <w:rPr>
                <w:b/>
              </w:rPr>
              <w:t xml:space="preserve"> </w:t>
            </w:r>
            <w:r w:rsidR="00444CFB">
              <w:rPr>
                <w:b/>
              </w:rPr>
              <w:t>of the plan for tracking the results of the action option</w:t>
            </w:r>
          </w:p>
        </w:tc>
      </w:tr>
      <w:tr w:rsidR="00C64112" w14:paraId="0A37501D" w14:textId="6D7E4369" w:rsidTr="00242039">
        <w:trPr>
          <w:trHeight w:val="953"/>
        </w:trPr>
        <w:tc>
          <w:tcPr>
            <w:tcW w:w="4590" w:type="dxa"/>
          </w:tcPr>
          <w:p w14:paraId="5DAB6C7B" w14:textId="77777777" w:rsidR="00C64112" w:rsidRDefault="00C64112" w:rsidP="001D56A1">
            <w:pPr>
              <w:spacing w:before="60" w:after="60"/>
            </w:pPr>
          </w:p>
        </w:tc>
        <w:tc>
          <w:tcPr>
            <w:tcW w:w="1530" w:type="dxa"/>
          </w:tcPr>
          <w:p w14:paraId="02EB378F" w14:textId="77777777" w:rsidR="00C64112" w:rsidRDefault="00C64112" w:rsidP="002B0C83">
            <w:pPr>
              <w:spacing w:before="60" w:after="60"/>
              <w:jc w:val="center"/>
            </w:pPr>
          </w:p>
        </w:tc>
        <w:tc>
          <w:tcPr>
            <w:tcW w:w="1530" w:type="dxa"/>
          </w:tcPr>
          <w:p w14:paraId="0E5C9A0B" w14:textId="77777777" w:rsidR="00C64112" w:rsidRDefault="00C64112" w:rsidP="002B0C83">
            <w:pPr>
              <w:spacing w:before="60" w:after="60"/>
              <w:jc w:val="center"/>
            </w:pPr>
          </w:p>
        </w:tc>
        <w:tc>
          <w:tcPr>
            <w:tcW w:w="6210" w:type="dxa"/>
          </w:tcPr>
          <w:p w14:paraId="1FED13B9" w14:textId="77777777" w:rsidR="00C64112" w:rsidRDefault="00C64112" w:rsidP="002B0C83">
            <w:pPr>
              <w:spacing w:before="60" w:after="60"/>
              <w:jc w:val="center"/>
            </w:pPr>
          </w:p>
        </w:tc>
      </w:tr>
      <w:tr w:rsidR="00C64112" w14:paraId="6A05A809" w14:textId="5BC4B55A" w:rsidTr="00242039">
        <w:trPr>
          <w:trHeight w:val="872"/>
        </w:trPr>
        <w:tc>
          <w:tcPr>
            <w:tcW w:w="4590" w:type="dxa"/>
          </w:tcPr>
          <w:p w14:paraId="5A39BBE3" w14:textId="77777777" w:rsidR="00C64112" w:rsidRDefault="00C64112" w:rsidP="001D56A1">
            <w:pPr>
              <w:spacing w:before="60" w:after="60"/>
            </w:pPr>
          </w:p>
        </w:tc>
        <w:tc>
          <w:tcPr>
            <w:tcW w:w="1530" w:type="dxa"/>
          </w:tcPr>
          <w:p w14:paraId="41C8F396" w14:textId="77777777" w:rsidR="00C64112" w:rsidRDefault="00C64112" w:rsidP="002B0C83">
            <w:pPr>
              <w:spacing w:before="60" w:after="60"/>
              <w:jc w:val="center"/>
            </w:pPr>
          </w:p>
        </w:tc>
        <w:tc>
          <w:tcPr>
            <w:tcW w:w="1530" w:type="dxa"/>
          </w:tcPr>
          <w:p w14:paraId="44569E25" w14:textId="77777777" w:rsidR="00C64112" w:rsidRDefault="00C64112" w:rsidP="002B0C83">
            <w:pPr>
              <w:spacing w:before="60" w:after="60"/>
              <w:jc w:val="center"/>
            </w:pPr>
          </w:p>
        </w:tc>
        <w:tc>
          <w:tcPr>
            <w:tcW w:w="6210" w:type="dxa"/>
          </w:tcPr>
          <w:p w14:paraId="246E1E34" w14:textId="77777777" w:rsidR="00C64112" w:rsidRDefault="00C64112" w:rsidP="002B0C83">
            <w:pPr>
              <w:spacing w:before="60" w:after="60"/>
              <w:jc w:val="center"/>
            </w:pPr>
          </w:p>
        </w:tc>
      </w:tr>
      <w:tr w:rsidR="00C64112" w14:paraId="72A3D3EC" w14:textId="06299B53" w:rsidTr="00242039">
        <w:trPr>
          <w:trHeight w:val="998"/>
        </w:trPr>
        <w:tc>
          <w:tcPr>
            <w:tcW w:w="4590" w:type="dxa"/>
          </w:tcPr>
          <w:p w14:paraId="0D0B940D" w14:textId="77777777" w:rsidR="00C64112" w:rsidRDefault="00C64112" w:rsidP="001D56A1">
            <w:pPr>
              <w:spacing w:before="60" w:after="60"/>
            </w:pPr>
          </w:p>
        </w:tc>
        <w:tc>
          <w:tcPr>
            <w:tcW w:w="1530" w:type="dxa"/>
          </w:tcPr>
          <w:p w14:paraId="0E27B00A" w14:textId="77777777" w:rsidR="00C64112" w:rsidRDefault="00C64112" w:rsidP="001D56A1">
            <w:pPr>
              <w:spacing w:before="60" w:after="60"/>
              <w:jc w:val="center"/>
            </w:pPr>
          </w:p>
        </w:tc>
        <w:tc>
          <w:tcPr>
            <w:tcW w:w="1530" w:type="dxa"/>
          </w:tcPr>
          <w:p w14:paraId="40180905" w14:textId="77777777" w:rsidR="00C64112" w:rsidRDefault="00C64112" w:rsidP="001D56A1">
            <w:pPr>
              <w:spacing w:before="60" w:after="60"/>
              <w:jc w:val="center"/>
            </w:pPr>
          </w:p>
        </w:tc>
        <w:tc>
          <w:tcPr>
            <w:tcW w:w="6210" w:type="dxa"/>
          </w:tcPr>
          <w:p w14:paraId="05388464" w14:textId="77777777" w:rsidR="00C64112" w:rsidRDefault="00C64112" w:rsidP="001D56A1">
            <w:pPr>
              <w:spacing w:before="60" w:after="60"/>
              <w:jc w:val="center"/>
            </w:pPr>
          </w:p>
        </w:tc>
      </w:tr>
    </w:tbl>
    <w:p w14:paraId="44899423" w14:textId="062CE472" w:rsidR="00102112" w:rsidRPr="00102112" w:rsidRDefault="001B32C6" w:rsidP="003B61B1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Supplemental</w:t>
      </w:r>
      <w:r w:rsidR="00FD2FB6">
        <w:rPr>
          <w:sz w:val="20"/>
          <w:szCs w:val="20"/>
        </w:rPr>
        <w:t xml:space="preserve"> </w:t>
      </w:r>
      <w:r w:rsidR="002366FE">
        <w:rPr>
          <w:sz w:val="20"/>
          <w:szCs w:val="20"/>
        </w:rPr>
        <w:t>APR Form 2</w:t>
      </w:r>
      <w:r w:rsidR="008F6283">
        <w:rPr>
          <w:sz w:val="20"/>
          <w:szCs w:val="20"/>
        </w:rPr>
        <w:t>:</w:t>
      </w:r>
      <w:r w:rsidR="00FD2FB6">
        <w:rPr>
          <w:sz w:val="20"/>
          <w:szCs w:val="20"/>
        </w:rPr>
        <w:t xml:space="preserve"> </w:t>
      </w:r>
      <w:r w:rsidR="005112A5">
        <w:rPr>
          <w:sz w:val="20"/>
          <w:szCs w:val="20"/>
        </w:rPr>
        <w:t xml:space="preserve"> </w:t>
      </w:r>
      <w:r w:rsidR="00FA26C6">
        <w:rPr>
          <w:sz w:val="20"/>
          <w:szCs w:val="20"/>
        </w:rPr>
        <w:t>0</w:t>
      </w:r>
      <w:r w:rsidR="00444CFB">
        <w:rPr>
          <w:sz w:val="20"/>
          <w:szCs w:val="20"/>
        </w:rPr>
        <w:t>9</w:t>
      </w:r>
      <w:bookmarkStart w:id="0" w:name="_GoBack"/>
      <w:bookmarkEnd w:id="0"/>
      <w:r w:rsidR="00FA26C6">
        <w:rPr>
          <w:sz w:val="20"/>
          <w:szCs w:val="20"/>
        </w:rPr>
        <w:t>/2021</w:t>
      </w:r>
    </w:p>
    <w:p w14:paraId="54492337" w14:textId="64659ACC" w:rsidR="002076FB" w:rsidRDefault="00C064CA" w:rsidP="003B61B1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NOTE:  Adjust </w:t>
      </w:r>
      <w:r w:rsidR="00102112" w:rsidRPr="00102112">
        <w:rPr>
          <w:sz w:val="20"/>
          <w:szCs w:val="20"/>
        </w:rPr>
        <w:t>Expandable M</w:t>
      </w:r>
      <w:r w:rsidR="005005B3">
        <w:rPr>
          <w:sz w:val="20"/>
          <w:szCs w:val="20"/>
        </w:rPr>
        <w:t>icrosoft Word Table as Necessary</w:t>
      </w:r>
    </w:p>
    <w:p w14:paraId="1CC148AF" w14:textId="5C9AFD63" w:rsidR="00242039" w:rsidRDefault="00242039" w:rsidP="00242039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*See </w:t>
      </w:r>
      <w:r w:rsidRPr="00242039">
        <w:rPr>
          <w:sz w:val="20"/>
          <w:szCs w:val="20"/>
        </w:rPr>
        <w:t>Academic Program/Low Completer Review Process</w:t>
      </w:r>
      <w:r>
        <w:rPr>
          <w:sz w:val="20"/>
          <w:szCs w:val="20"/>
        </w:rPr>
        <w:t>,</w:t>
      </w:r>
      <w:r w:rsidRPr="00242039">
        <w:t xml:space="preserve"> </w:t>
      </w:r>
      <w:hyperlink r:id="rId12" w:history="1">
        <w:r w:rsidRPr="006B4B22">
          <w:rPr>
            <w:rStyle w:val="Hyperlink"/>
            <w:sz w:val="20"/>
            <w:szCs w:val="20"/>
          </w:rPr>
          <w:t>https://www.ct.edu/academics/approval</w:t>
        </w:r>
      </w:hyperlink>
      <w:r>
        <w:rPr>
          <w:sz w:val="20"/>
          <w:szCs w:val="20"/>
        </w:rPr>
        <w:t>, for thresholds and action recommendation options</w:t>
      </w:r>
      <w:r w:rsidR="0006319E">
        <w:rPr>
          <w:sz w:val="20"/>
          <w:szCs w:val="20"/>
        </w:rPr>
        <w:t>.</w:t>
      </w:r>
    </w:p>
    <w:p w14:paraId="28F07328" w14:textId="7F73E912" w:rsidR="00242039" w:rsidRDefault="00242039" w:rsidP="00242039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D0153F" w14:textId="77777777" w:rsidR="00242039" w:rsidRDefault="00242039" w:rsidP="003B61B1">
      <w:pPr>
        <w:jc w:val="center"/>
        <w:rPr>
          <w:sz w:val="20"/>
          <w:szCs w:val="20"/>
        </w:rPr>
      </w:pPr>
    </w:p>
    <w:sectPr w:rsidR="00242039" w:rsidSect="001B32C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FE4BB" w14:textId="77777777" w:rsidR="0066679F" w:rsidRDefault="0066679F" w:rsidP="002366FE">
      <w:pPr>
        <w:spacing w:after="0" w:line="240" w:lineRule="auto"/>
      </w:pPr>
      <w:r>
        <w:separator/>
      </w:r>
    </w:p>
  </w:endnote>
  <w:endnote w:type="continuationSeparator" w:id="0">
    <w:p w14:paraId="5CEA8171" w14:textId="77777777" w:rsidR="0066679F" w:rsidRDefault="0066679F" w:rsidP="0023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6DFA0" w14:textId="77777777" w:rsidR="0066679F" w:rsidRDefault="0066679F" w:rsidP="002366FE">
      <w:pPr>
        <w:spacing w:after="0" w:line="240" w:lineRule="auto"/>
      </w:pPr>
      <w:r>
        <w:separator/>
      </w:r>
    </w:p>
  </w:footnote>
  <w:footnote w:type="continuationSeparator" w:id="0">
    <w:p w14:paraId="702CE62B" w14:textId="77777777" w:rsidR="0066679F" w:rsidRDefault="0066679F" w:rsidP="0023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2447"/>
    <w:multiLevelType w:val="hybridMultilevel"/>
    <w:tmpl w:val="20023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40ED"/>
    <w:multiLevelType w:val="hybridMultilevel"/>
    <w:tmpl w:val="FF60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1F53"/>
    <w:multiLevelType w:val="hybridMultilevel"/>
    <w:tmpl w:val="AF42E902"/>
    <w:lvl w:ilvl="0" w:tplc="DC728E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1032"/>
    <w:multiLevelType w:val="hybridMultilevel"/>
    <w:tmpl w:val="D64C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06747"/>
    <w:multiLevelType w:val="hybridMultilevel"/>
    <w:tmpl w:val="2AEA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51BCC"/>
    <w:multiLevelType w:val="hybridMultilevel"/>
    <w:tmpl w:val="4B92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A2838"/>
    <w:multiLevelType w:val="hybridMultilevel"/>
    <w:tmpl w:val="3040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A0F2E"/>
    <w:multiLevelType w:val="hybridMultilevel"/>
    <w:tmpl w:val="0ACC92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FB"/>
    <w:rsid w:val="00006971"/>
    <w:rsid w:val="000132C1"/>
    <w:rsid w:val="00025D81"/>
    <w:rsid w:val="0006319E"/>
    <w:rsid w:val="000972D2"/>
    <w:rsid w:val="000B315A"/>
    <w:rsid w:val="000C3B71"/>
    <w:rsid w:val="000F4F21"/>
    <w:rsid w:val="00102112"/>
    <w:rsid w:val="001357EF"/>
    <w:rsid w:val="00147B5D"/>
    <w:rsid w:val="00173B21"/>
    <w:rsid w:val="00185A38"/>
    <w:rsid w:val="001B32C6"/>
    <w:rsid w:val="001B5554"/>
    <w:rsid w:val="001C5305"/>
    <w:rsid w:val="001D153B"/>
    <w:rsid w:val="001D56A1"/>
    <w:rsid w:val="001E1466"/>
    <w:rsid w:val="001E274F"/>
    <w:rsid w:val="001E38AD"/>
    <w:rsid w:val="001E5ABD"/>
    <w:rsid w:val="002076FB"/>
    <w:rsid w:val="002366FE"/>
    <w:rsid w:val="00242039"/>
    <w:rsid w:val="00284840"/>
    <w:rsid w:val="002B0C83"/>
    <w:rsid w:val="002E1524"/>
    <w:rsid w:val="003322D7"/>
    <w:rsid w:val="00371DD0"/>
    <w:rsid w:val="003B0EE1"/>
    <w:rsid w:val="003B2FC6"/>
    <w:rsid w:val="003B61B1"/>
    <w:rsid w:val="003E457C"/>
    <w:rsid w:val="003E561B"/>
    <w:rsid w:val="00415692"/>
    <w:rsid w:val="004416CF"/>
    <w:rsid w:val="00444CFB"/>
    <w:rsid w:val="00456E71"/>
    <w:rsid w:val="00460A89"/>
    <w:rsid w:val="00466B36"/>
    <w:rsid w:val="0047409F"/>
    <w:rsid w:val="004C7DBB"/>
    <w:rsid w:val="005005B3"/>
    <w:rsid w:val="005112A5"/>
    <w:rsid w:val="00515617"/>
    <w:rsid w:val="00554E04"/>
    <w:rsid w:val="005631D1"/>
    <w:rsid w:val="005754F9"/>
    <w:rsid w:val="005773F6"/>
    <w:rsid w:val="00591BCB"/>
    <w:rsid w:val="005D59C1"/>
    <w:rsid w:val="0061202C"/>
    <w:rsid w:val="0066679F"/>
    <w:rsid w:val="006B08D9"/>
    <w:rsid w:val="007C0623"/>
    <w:rsid w:val="007D586E"/>
    <w:rsid w:val="007F6F74"/>
    <w:rsid w:val="00815ACE"/>
    <w:rsid w:val="00825161"/>
    <w:rsid w:val="008C6365"/>
    <w:rsid w:val="008D03FA"/>
    <w:rsid w:val="008F6283"/>
    <w:rsid w:val="00903D45"/>
    <w:rsid w:val="00983F09"/>
    <w:rsid w:val="00B7772B"/>
    <w:rsid w:val="00BA7760"/>
    <w:rsid w:val="00BB0262"/>
    <w:rsid w:val="00BE094B"/>
    <w:rsid w:val="00C064CA"/>
    <w:rsid w:val="00C17745"/>
    <w:rsid w:val="00C5677A"/>
    <w:rsid w:val="00C64112"/>
    <w:rsid w:val="00C67CFA"/>
    <w:rsid w:val="00C76795"/>
    <w:rsid w:val="00CA136C"/>
    <w:rsid w:val="00CD10E9"/>
    <w:rsid w:val="00CD34D7"/>
    <w:rsid w:val="00D218A7"/>
    <w:rsid w:val="00D37B09"/>
    <w:rsid w:val="00D5694F"/>
    <w:rsid w:val="00DA0B52"/>
    <w:rsid w:val="00DB5AAF"/>
    <w:rsid w:val="00DC1D00"/>
    <w:rsid w:val="00DC5061"/>
    <w:rsid w:val="00DE54A6"/>
    <w:rsid w:val="00E7410C"/>
    <w:rsid w:val="00EA0C08"/>
    <w:rsid w:val="00EC7E0F"/>
    <w:rsid w:val="00ED79C8"/>
    <w:rsid w:val="00F10FCF"/>
    <w:rsid w:val="00F50DBC"/>
    <w:rsid w:val="00F53C81"/>
    <w:rsid w:val="00F84C0B"/>
    <w:rsid w:val="00FA26C6"/>
    <w:rsid w:val="00FD2FB6"/>
    <w:rsid w:val="253ED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D1E7"/>
  <w15:docId w15:val="{2002957E-02D9-4331-822E-1D951AD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57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3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6FE"/>
  </w:style>
  <w:style w:type="paragraph" w:styleId="Footer">
    <w:name w:val="footer"/>
    <w:basedOn w:val="Normal"/>
    <w:link w:val="FooterChar"/>
    <w:uiPriority w:val="99"/>
    <w:unhideWhenUsed/>
    <w:rsid w:val="0023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6FE"/>
  </w:style>
  <w:style w:type="character" w:styleId="Hyperlink">
    <w:name w:val="Hyperlink"/>
    <w:basedOn w:val="DefaultParagraphFont"/>
    <w:uiPriority w:val="99"/>
    <w:unhideWhenUsed/>
    <w:rsid w:val="002420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t.edu/academics/approv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t.edu/files/pdfs/Academic%20Program.Low%20Completer%20Review%20Proces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30194C80546449BAEA13F56F676F7" ma:contentTypeVersion="12" ma:contentTypeDescription="Create a new document." ma:contentTypeScope="" ma:versionID="e38c1f92b1ee7dd34beace1cf6ab9886">
  <xsd:schema xmlns:xsd="http://www.w3.org/2001/XMLSchema" xmlns:xs="http://www.w3.org/2001/XMLSchema" xmlns:p="http://schemas.microsoft.com/office/2006/metadata/properties" xmlns:ns3="e2508ed5-d890-4337-8f14-efcd59d568da" xmlns:ns4="f877e07b-4e84-4b99-8cb2-da871d0c7860" targetNamespace="http://schemas.microsoft.com/office/2006/metadata/properties" ma:root="true" ma:fieldsID="469d48c4e1dba5d087527577c76c20d9" ns3:_="" ns4:_="">
    <xsd:import namespace="e2508ed5-d890-4337-8f14-efcd59d568da"/>
    <xsd:import namespace="f877e07b-4e84-4b99-8cb2-da871d0c78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08ed5-d890-4337-8f14-efcd59d56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e07b-4e84-4b99-8cb2-da871d0c7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7E76-8395-4E9A-823B-69963EC8E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D779E-FB2A-404F-87DC-1ED334F51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4778B-0C3B-4DBF-B0F1-63A74C161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08ed5-d890-4337-8f14-efcd59d568da"/>
    <ds:schemaRef ds:uri="f877e07b-4e84-4b99-8cb2-da871d0c7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52F5E-E0E1-441B-81FF-A7F4D43E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Poole</dc:creator>
  <cp:lastModifiedBy>Klucznik, Kenneth</cp:lastModifiedBy>
  <cp:revision>5</cp:revision>
  <cp:lastPrinted>2019-07-08T14:18:00Z</cp:lastPrinted>
  <dcterms:created xsi:type="dcterms:W3CDTF">2021-09-13T15:15:00Z</dcterms:created>
  <dcterms:modified xsi:type="dcterms:W3CDTF">2021-09-13T15:18:00Z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0x01010052030194C80546449BAEA13F56F676F7</vt:lpwstr>
  </property>
  <property fmtid="{D5CDD505-2E9C-101B-9397-08002B2CF9AE}" pid="3" name="Order">
    <vt:r8>4990600</vt:r8>
  </property>
</Properties>
</file>